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35" w:rsidRPr="00344435" w:rsidRDefault="00344435" w:rsidP="00344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344435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Информация о нововведениях Декрета № 7 в сравнении с действующими нормами </w:t>
      </w:r>
    </w:p>
    <w:p w:rsidR="00344435" w:rsidRPr="00344435" w:rsidRDefault="00344435" w:rsidP="00344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344435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(в части компетенции Минприроды)</w:t>
      </w:r>
    </w:p>
    <w:p w:rsidR="00344435" w:rsidRPr="00344435" w:rsidRDefault="00344435" w:rsidP="00344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6095"/>
        <w:gridCol w:w="5527"/>
      </w:tblGrid>
      <w:tr w:rsidR="00344435" w:rsidRPr="00344435" w:rsidTr="003444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35" w:rsidRPr="00344435" w:rsidRDefault="00344435" w:rsidP="0034443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Норма</w:t>
            </w: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br/>
              <w:t>Декрета №7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35" w:rsidRPr="00344435" w:rsidRDefault="00344435" w:rsidP="00344435">
            <w:pPr>
              <w:spacing w:before="120" w:after="120" w:line="240" w:lineRule="exact"/>
              <w:ind w:left="-109" w:right="-102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Действующие требования</w:t>
            </w: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br/>
              <w:t>(</w:t>
            </w:r>
            <w:r w:rsidRPr="00344435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6"/>
                <w:szCs w:val="26"/>
                <w:lang w:eastAsia="ru-RU"/>
              </w:rPr>
              <w:t>НПА, краткое содержание требований</w:t>
            </w: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35" w:rsidRPr="00344435" w:rsidRDefault="00344435" w:rsidP="0034443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Пояснения к требованиям, установленным Декретом № 7</w:t>
            </w:r>
          </w:p>
        </w:tc>
      </w:tr>
      <w:tr w:rsidR="00344435" w:rsidRPr="00344435" w:rsidTr="003444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5" w:rsidRPr="00344435" w:rsidRDefault="00344435" w:rsidP="00344435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подпункт 2.4</w:t>
            </w:r>
          </w:p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пункта 2</w:t>
            </w:r>
          </w:p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(утверждены </w:t>
            </w:r>
            <w:r w:rsidRPr="00344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</w:t>
            </w:r>
            <w:hyperlink r:id="rId6" w:history="1">
              <w:r w:rsidRPr="0034443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требования</w:t>
              </w:r>
            </w:hyperlink>
            <w:r w:rsidRPr="00344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охраны окружающей среды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хозяйствования)</w:t>
            </w:r>
          </w:p>
          <w:p w:rsidR="00344435" w:rsidRPr="00344435" w:rsidRDefault="00344435" w:rsidP="00344435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5" w:rsidRPr="00344435" w:rsidRDefault="00344435" w:rsidP="003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proofErr w:type="gramStart"/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Обязательные для соблюдения требования правовых актов в области охраны окружающей среды к содержанию и эксплуатации капитальных строений (зданий, сооружений) изолированных помещений и иных объектов, принадлежащих субъектам хозяйствования устанавливаются различными законодательными актами в области охраны окружающей среды и рационального использования природных ресурсов (Законы Республики Беларусь «Об охране окружающей среды», «О животном мире», «О растительном мире», «Об охране атмосферного воздуха», «Об обращении</w:t>
            </w:r>
            <w:proofErr w:type="gramEnd"/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с отходами», Водный кодекс Республики Беларусь, Кодекс о недрах Республики Беларусь и др.) </w:t>
            </w:r>
          </w:p>
          <w:p w:rsidR="00344435" w:rsidRPr="00344435" w:rsidRDefault="00344435" w:rsidP="003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5" w:rsidRPr="00344435" w:rsidRDefault="00344435" w:rsidP="0034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     С принятием Декрета № 7 эти требования сосредоточены в едином документе вместо 12 законодательных актов.</w:t>
            </w:r>
          </w:p>
          <w:p w:rsidR="00344435" w:rsidRPr="00344435" w:rsidRDefault="00344435" w:rsidP="003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     Иные требования, не закрепленные Декретом № 7, подлежат применению в добровольном порядке, </w:t>
            </w:r>
            <w:r w:rsidRPr="0034443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6"/>
                <w:szCs w:val="26"/>
                <w:lang w:eastAsia="ru-RU"/>
              </w:rPr>
              <w:t>при условии</w:t>
            </w: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обеспечения субъектами хозяйствования экологической безопасности.</w:t>
            </w:r>
          </w:p>
          <w:p w:rsidR="00344435" w:rsidRPr="00344435" w:rsidRDefault="00344435" w:rsidP="003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</w:p>
          <w:p w:rsidR="00344435" w:rsidRPr="00344435" w:rsidRDefault="00344435" w:rsidP="003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</w:p>
          <w:p w:rsidR="00344435" w:rsidRPr="00344435" w:rsidRDefault="00344435" w:rsidP="003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</w:p>
          <w:p w:rsidR="00344435" w:rsidRPr="00344435" w:rsidRDefault="00344435" w:rsidP="003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</w:p>
          <w:p w:rsidR="00344435" w:rsidRPr="00344435" w:rsidRDefault="00344435" w:rsidP="0034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</w:p>
        </w:tc>
      </w:tr>
      <w:tr w:rsidR="00344435" w:rsidRPr="00344435" w:rsidTr="003444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Подпункт 4.4 пункта 4:</w:t>
            </w:r>
          </w:p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 обращаются за проведением государственной экологической экспертизы в отношении</w:t>
            </w:r>
            <w:r w:rsidRPr="003444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</w:p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а) объектов строительства, предусмотренных к строительству проектами застройки, по которым </w:t>
            </w:r>
            <w:r w:rsidRPr="003444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имеется положительное заключение государственной экологической экспертизы;</w:t>
            </w:r>
          </w:p>
          <w:p w:rsidR="00344435" w:rsidRPr="00344435" w:rsidRDefault="00344435" w:rsidP="00344435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5" w:rsidRPr="00344435" w:rsidRDefault="00344435" w:rsidP="0034443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 соответствии со статьей 5  </w:t>
            </w:r>
            <w:hyperlink r:id="rId7" w:anchor="a1" w:tooltip="+" w:history="1">
              <w:proofErr w:type="gramStart"/>
              <w:r w:rsidRPr="0034443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Закон</w:t>
              </w:r>
              <w:proofErr w:type="gramEnd"/>
            </w:hyperlink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Республики Беларусь «О государственной экологической экспертизе, стратегической экологической оценке и оценке воздействия на окружающую среду» (далее – Закон ГЭЭ) в отношении отдельных объектов строительства  государственная экологическая экспертиза проводилась неоднократно (в составе градостроительных проектов или проектов застройки, а также непосредственно при </w:t>
            </w: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проектировании непосредственного этих объектов)</w:t>
            </w:r>
          </w:p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-16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5" w:rsidRPr="00344435" w:rsidRDefault="00344435" w:rsidP="0034443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Проведение государственной экологической экспертизы в отношении </w:t>
            </w:r>
            <w:r w:rsidRPr="003444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объекта строительства не требуется</w:t>
            </w: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если соблюдены 2 условия: </w:t>
            </w:r>
          </w:p>
          <w:p w:rsidR="00344435" w:rsidRPr="00344435" w:rsidRDefault="00344435" w:rsidP="0034443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1)размещение объекта должно быть предусмотрено проектом застройки; </w:t>
            </w:r>
          </w:p>
          <w:p w:rsidR="00344435" w:rsidRPr="00344435" w:rsidRDefault="00344435" w:rsidP="0034443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2)по проекту застройки должно быть получено положительное заключение государственной экологической экспертизы.</w:t>
            </w:r>
          </w:p>
          <w:p w:rsidR="00344435" w:rsidRPr="00344435" w:rsidRDefault="00344435" w:rsidP="0034443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</w:p>
        </w:tc>
      </w:tr>
      <w:tr w:rsidR="00344435" w:rsidRPr="00344435" w:rsidTr="003444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б) объектов, размещение которых предусматривается в границах природных территорий, подлежащих специальной охране, в случае, когда в заключени</w:t>
            </w:r>
            <w:proofErr w:type="gramStart"/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государственной экологической экспертизы по </w:t>
            </w:r>
            <w:proofErr w:type="spellStart"/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предпроектной</w:t>
            </w:r>
            <w:proofErr w:type="spellEnd"/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предынвестиционной</w:t>
            </w:r>
            <w:proofErr w:type="spellEnd"/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документации или архитектурным проектам особыми условиями реализации проектных решений предусмотрено представление на государственную экологическую экспертизу проектной документации по следующим стадиям проектирования</w:t>
            </w:r>
          </w:p>
          <w:p w:rsidR="00344435" w:rsidRPr="00344435" w:rsidRDefault="00344435" w:rsidP="003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35" w:rsidRPr="00344435" w:rsidRDefault="00344435" w:rsidP="0034443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пп.1.3 п.1 статьи 5  </w:t>
            </w:r>
            <w:hyperlink r:id="rId8" w:anchor="a1" w:tooltip="+" w:history="1">
              <w:proofErr w:type="gramStart"/>
              <w:r w:rsidRPr="0034443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Закон</w:t>
              </w:r>
              <w:proofErr w:type="gramEnd"/>
            </w:hyperlink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ГЭЭ</w:t>
            </w:r>
          </w:p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объектами государственной экологической экспертизы являются:</w:t>
            </w:r>
          </w:p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1.3. архитектурные и при одностадийном проектировании строительные проекты на возведение и реконструкцию объектов, указанных в </w:t>
            </w:r>
            <w:hyperlink r:id="rId9" w:history="1">
              <w:r w:rsidRPr="0034443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статье 7</w:t>
              </w:r>
            </w:hyperlink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настоящего Закона, а также объектов, размещение которых предусматривается в границах природных территорий, подлежащих специальной охране, вслучае, когда в соответствии с законодательными актами разработка </w:t>
            </w:r>
            <w:proofErr w:type="spellStart"/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предпроектной</w:t>
            </w:r>
            <w:proofErr w:type="spellEnd"/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предынвестиционной</w:t>
            </w:r>
            <w:proofErr w:type="spellEnd"/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документации не требуется </w:t>
            </w:r>
            <w:r w:rsidRPr="003444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или в заключени</w:t>
            </w:r>
            <w:proofErr w:type="gramStart"/>
            <w:r w:rsidRPr="003444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proofErr w:type="gramEnd"/>
            <w:r w:rsidRPr="003444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государственной экологической экспертизы по </w:t>
            </w:r>
            <w:proofErr w:type="spellStart"/>
            <w:r w:rsidRPr="003444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предпроектной</w:t>
            </w:r>
            <w:proofErr w:type="spellEnd"/>
            <w:r w:rsidRPr="003444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3444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предынвестиционной</w:t>
            </w:r>
            <w:proofErr w:type="spellEnd"/>
            <w:r w:rsidRPr="003444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) документации и (или) архитектурным проектам особыми условиями реализации проектных решений предусмотрено представление проектной документации по следующим стадиям проектирования на государственную экологическую экспертизу;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Исключается обязанность прохождения ГЭЭ в отношении объектов, размещаемых в границах природных территорий, подлежащих специальной охране, если ранее в отношении их проводилась такая экспертиза, несмотря на то, что в заключении ГЭЭ по </w:t>
            </w:r>
            <w:proofErr w:type="spellStart"/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предпроектной</w:t>
            </w:r>
            <w:proofErr w:type="spellEnd"/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предынвестиционной</w:t>
            </w:r>
            <w:proofErr w:type="spellEnd"/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документации или </w:t>
            </w:r>
            <w:proofErr w:type="gramStart"/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архитектурному проекту</w:t>
            </w:r>
            <w:proofErr w:type="gramEnd"/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предусматривается представление документации на ГЭЭ на последующих стадиях.</w:t>
            </w:r>
          </w:p>
          <w:p w:rsidR="00344435" w:rsidRPr="00344435" w:rsidRDefault="00344435" w:rsidP="00344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</w:p>
        </w:tc>
      </w:tr>
      <w:tr w:rsidR="00344435" w:rsidRPr="00344435" w:rsidTr="003444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в) проектов технических условий, вносимых в них изменений или дополнений, когда требования безопасности и охраны </w:t>
            </w: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окружающей среды установлены в соответствующем разделе государственного стандарта;</w:t>
            </w:r>
          </w:p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35" w:rsidRPr="00344435" w:rsidRDefault="00344435" w:rsidP="0034443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 соответствии с пп.1.11 п.1 статьи 5  </w:t>
            </w:r>
            <w:hyperlink r:id="rId10" w:anchor="a1" w:tooltip="+" w:history="1">
              <w:proofErr w:type="gramStart"/>
              <w:r w:rsidRPr="0034443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Закон</w:t>
              </w:r>
              <w:proofErr w:type="gramEnd"/>
            </w:hyperlink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ГЭЭ, такой экспертизе подлежат все проекты технических условий, а также изменения и (или) дополнения, вносимые в них.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Если требования безопасности и охраны окружающей среды установлены в соответствующем разделе государственного стандарта, проекты технических условий, а также изменения и (или) дополнения, </w:t>
            </w: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вносимые в них, </w:t>
            </w:r>
            <w:r w:rsidRPr="003444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государственной экологической экспертизе не подлежат.</w:t>
            </w:r>
          </w:p>
        </w:tc>
      </w:tr>
      <w:tr w:rsidR="00344435" w:rsidRPr="00344435" w:rsidTr="003444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г) проектной документации по объектам модернизации, реконструкции, включающих замену узлов, агрегатов, устройство дополнительных строительных конструкций, обеспечивающих модернизацию технологических процессов, изменение назначения помещений, не связанных с воздействием на компоненты природной среды;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Объекты, реконструкции, в отношении которых предусмотрено проведение ГЭЭ </w:t>
            </w:r>
            <w:proofErr w:type="spellStart"/>
            <w:r w:rsidRPr="0034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34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1.2, 1.3, 1.4. п</w:t>
            </w:r>
            <w:proofErr w:type="gramStart"/>
            <w:r w:rsidRPr="0034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4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5 Закона </w:t>
            </w:r>
          </w:p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</w:t>
            </w:r>
            <w:proofErr w:type="gramStart"/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proofErr w:type="gramEnd"/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если реконструкция объектов, ГЭЭ в отношении которых предусмотрена статьей 5 Закона ГЭЭ, не будет связана с воздействием на компоненты природной среды, то проектная документация на такие объекты ГЭЭ не подлежит.</w:t>
            </w:r>
          </w:p>
        </w:tc>
      </w:tr>
      <w:tr w:rsidR="00344435" w:rsidRPr="00344435" w:rsidTr="003444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д) объектов санаторно-курортных организаций в границах курортов, за исключением случаев размещения </w:t>
            </w:r>
            <w:proofErr w:type="gramStart"/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объектов</w:t>
            </w:r>
            <w:proofErr w:type="gramEnd"/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границах особо охраняемых  природных территорий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35" w:rsidRPr="00344435" w:rsidRDefault="00344435" w:rsidP="0034443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пп.1.37 п.1 статьи 7  </w:t>
            </w:r>
            <w:hyperlink r:id="rId11" w:anchor="a1" w:tooltip="+" w:history="1">
              <w:proofErr w:type="gramStart"/>
              <w:r w:rsidRPr="0034443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Закон</w:t>
              </w:r>
              <w:proofErr w:type="gramEnd"/>
            </w:hyperlink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ГЭЭ, требуется проведение государственной экологической экспертизы в отношении объектов хозяйственной и иной деятельности, планируемых к строительству на территории курортов, если они не соответствуют функциональному назначению этих территорий.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Любые планируемые объекты санаторно-курортных организаций в границах курортов, за исключением их размещения в границах особо охраняемых  природных территорий, </w:t>
            </w:r>
            <w:r w:rsidRPr="003444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государственной экологической экспертизе не подлежат.</w:t>
            </w:r>
          </w:p>
        </w:tc>
      </w:tr>
      <w:tr w:rsidR="00344435" w:rsidRPr="00344435" w:rsidTr="003444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е) объектов общественного питания, объектов туристической </w:t>
            </w:r>
            <w:proofErr w:type="gramStart"/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инфраструктуры</w:t>
            </w:r>
            <w:proofErr w:type="gramEnd"/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границах охранных зон особо охраняемых природных </w:t>
            </w: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территорий</w:t>
            </w:r>
          </w:p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35" w:rsidRPr="00344435" w:rsidRDefault="00344435" w:rsidP="0034443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соотв</w:t>
            </w:r>
            <w:r w:rsidR="00921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етствии с пп.1.32 п.1 статьи 7 </w:t>
            </w:r>
            <w:hyperlink r:id="rId12" w:anchor="a1" w:tooltip="+" w:history="1">
              <w:proofErr w:type="gramStart"/>
              <w:r w:rsidRPr="0034443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Закон</w:t>
              </w:r>
              <w:proofErr w:type="gramEnd"/>
            </w:hyperlink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ГЭЭ, государственной экологической экспертизе подлежат объекты хозяйственной и иной деятельности (за исключением жилых домов, общественных зданий и сооружений, систем инженерной инфраструктуры и благоустройства </w:t>
            </w: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территорий в населенных пунктах, расположенных в границах заповедников, национальных парков, заказников), планируемые к строительству:</w:t>
            </w:r>
          </w:p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границах</w:t>
            </w: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особо охраняемых природных территорий, </w:t>
            </w:r>
            <w:r w:rsidRPr="003444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их охранных зон</w:t>
            </w: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территорий, зарезервированных для объявления особо охраняемыми природными территориями;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Объекты общественного питания, объекты туристической инфраструктуры в границах охранных зон особо охраняемых природных территорий</w:t>
            </w:r>
            <w:r w:rsidRPr="003444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государственной экологической экспертизе не подлежат.</w:t>
            </w:r>
          </w:p>
        </w:tc>
      </w:tr>
      <w:tr w:rsidR="00344435" w:rsidRPr="00344435" w:rsidTr="003444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ж) объектов сельскохозяйственного назначения</w:t>
            </w:r>
            <w:bookmarkStart w:id="0" w:name="Par2"/>
            <w:bookmarkEnd w:id="0"/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(за исключением объектов, на которых планируется осуществлять экологически опасную деятельность)</w:t>
            </w:r>
          </w:p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35" w:rsidRPr="00344435" w:rsidRDefault="00344435" w:rsidP="009218F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пп.1.1 п.1 статьи 7 </w:t>
            </w:r>
            <w:hyperlink r:id="rId13" w:anchor="a1" w:tooltip="+" w:history="1">
              <w:proofErr w:type="gramStart"/>
              <w:r w:rsidRPr="0034443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Закон</w:t>
              </w:r>
              <w:proofErr w:type="gramEnd"/>
            </w:hyperlink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ГЭЭ государственной экологической экспертизе подлежат объекты, у которых базовый размер санитарно-защитной зоны составляет 300 метров и более;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3444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государственная экологическая экспертиза проводится в отношении объектов сельскохозяйственного назначения подпадающими под действие </w:t>
            </w: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Указа Президента Республики Беларусь от 24.06.2008 № 349 «О критериях отнесения хозяйственной и иной деятельности, которая оказывает вредное воздействие на окружающую среду, к экологически опасной деятельности», в который включены крупные объекты сельскохозяйственного назначения, отнесенные  к экологически опасной деятельности (Например, </w:t>
            </w:r>
            <w:r w:rsidRPr="0034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объекта для выращивания птиц проектной мощностью 40 тыс. мест</w:t>
            </w:r>
            <w:proofErr w:type="gramEnd"/>
            <w:r w:rsidRPr="0034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 для птиц эксплуатация объекта для выращивания и откорма свиней проектной мощностью 750 мест и более для свиноматок и (или) 2 тыс. мест и более для откормочных свиней</w:t>
            </w: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.) </w:t>
            </w:r>
          </w:p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4435" w:rsidRPr="00344435" w:rsidTr="003444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з) проектной документации по изменению назначения капитальных строений (зданий, сооружений), расположенных в зонах </w:t>
            </w: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охраны недвижимых материальных историко-культурных ценностей, если такое изменение не связано с воздействием на компоненты природной среды</w:t>
            </w:r>
          </w:p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35" w:rsidRPr="00344435" w:rsidRDefault="00344435" w:rsidP="0034443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 соответствии с пп.1.33 п.1 статьи 7  </w:t>
            </w:r>
            <w:hyperlink r:id="rId14" w:anchor="a1" w:tooltip="+" w:history="1">
              <w:proofErr w:type="gramStart"/>
              <w:r w:rsidRPr="0034443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Закон</w:t>
              </w:r>
              <w:proofErr w:type="gramEnd"/>
            </w:hyperlink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ГЭЭ государственной экологической экспертизе подлежат объекты хозяйственной и иной деятельности, планируемые к строительству в зонах охраны недвижимых материальных историко-</w:t>
            </w: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культурных ценностей;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Проектная документация по реконструкции объектов, связанной с  изменением назначения капитальных строений (зданий, сооружений), расположенных в зонах охраны недвижимых материальных историко-культурных </w:t>
            </w: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ценностей, если такое изменение не связано с воздействием на компоненты природной среды, </w:t>
            </w:r>
            <w:r w:rsidRPr="003444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государственной экологической экспертизе не подлежат.</w:t>
            </w:r>
          </w:p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4435" w:rsidRPr="00344435" w:rsidTr="003444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5" w:rsidRPr="00344435" w:rsidRDefault="00344435" w:rsidP="00344435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lastRenderedPageBreak/>
              <w:t xml:space="preserve">абзац третий </w:t>
            </w:r>
          </w:p>
          <w:p w:rsidR="00344435" w:rsidRPr="00344435" w:rsidRDefault="00344435" w:rsidP="00344435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подпункта 4.5 пункта 4 (субъекты хозяйствования </w:t>
            </w: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осуществляют перевозку отходов производства (при наличии товарно-транспортной накладной) без оформления сопроводительного паспорта перевозки отходов производства)</w:t>
            </w:r>
          </w:p>
          <w:p w:rsidR="00344435" w:rsidRPr="00344435" w:rsidRDefault="00344435" w:rsidP="00344435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5" w:rsidRPr="00344435" w:rsidRDefault="00344435" w:rsidP="0034443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Согласно статье 26 Закона Республики Беларусь «Об обращении с отходами»Перевозка отходов производства допускается при наличии сопроводительного паспорта перевозки отходов производства, за исключением:</w:t>
            </w:r>
          </w:p>
          <w:p w:rsidR="00344435" w:rsidRPr="00344435" w:rsidRDefault="00344435" w:rsidP="0034443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перевозки на захоронение (в соответствии с заключенными договорами на оказание услуг) отходов производства, относящихся к коммунальным отходам, вывоз которых осуществляется юридическими лицами или индивидуальными предпринимателями, осуществляющими сбор и вывоз отходов производства, относящихся к коммунальным отходам;</w:t>
            </w:r>
          </w:p>
          <w:p w:rsidR="00344435" w:rsidRPr="00344435" w:rsidRDefault="00344435" w:rsidP="0034443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перевозки отходов производства, производитель которых одновременно является их собственником, получателем и юридическим лицом или индивидуальным предпринимателем, осуществляющим перевозку таких отходов.</w:t>
            </w:r>
          </w:p>
          <w:p w:rsidR="00344435" w:rsidRPr="00344435" w:rsidRDefault="00344435" w:rsidP="0034443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Сопроводительный паспорт перевозки отходов производства оформляется собственником перевозимых отходов производства.</w:t>
            </w:r>
          </w:p>
          <w:p w:rsidR="00344435" w:rsidRPr="00344435" w:rsidRDefault="00344435" w:rsidP="0034443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5" w:rsidRPr="00344435" w:rsidRDefault="00344435" w:rsidP="0034443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С 26 февраля 2018 г. субъекты хозяйствования будут осуществлять перевозку отходов производства (при наличии товарно-транспортной накладной) без оформления сопроводительного паспорта перевозки отходов производства.</w:t>
            </w:r>
          </w:p>
          <w:p w:rsidR="00344435" w:rsidRPr="00344435" w:rsidRDefault="00344435" w:rsidP="00344435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</w:p>
        </w:tc>
      </w:tr>
      <w:tr w:rsidR="00344435" w:rsidRPr="00344435" w:rsidTr="003444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5" w:rsidRPr="00344435" w:rsidRDefault="00344435" w:rsidP="00344435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абзац второй </w:t>
            </w:r>
          </w:p>
          <w:p w:rsidR="00344435" w:rsidRPr="00344435" w:rsidRDefault="00344435" w:rsidP="00344435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подпункта 5.14 </w:t>
            </w:r>
          </w:p>
          <w:p w:rsidR="00344435" w:rsidRPr="00344435" w:rsidRDefault="00344435" w:rsidP="00344435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пункта 5</w:t>
            </w:r>
          </w:p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lastRenderedPageBreak/>
              <w:t xml:space="preserve">индивидуальные предприниматели и </w:t>
            </w:r>
            <w:proofErr w:type="spellStart"/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микроорганизации</w:t>
            </w:r>
            <w:proofErr w:type="spellEnd"/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вправе</w:t>
            </w: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разрабатывать индивидуальные технологические нормативы водопользования, если они осуществляют водопользование (водопотребление и водоотведение) только посредством систем водоснабжения и канализации населенных пунктов</w:t>
            </w:r>
          </w:p>
          <w:p w:rsidR="00344435" w:rsidRPr="00344435" w:rsidRDefault="00344435" w:rsidP="00344435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lastRenderedPageBreak/>
              <w:t>Статьей 24 Водного кодекса Республики Беларусь установлено, что и</w:t>
            </w: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ндивидуальные технологические нормативы водопользования разрабатываются и утверждаются юридическими лицами, </w:t>
            </w: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индивидуальными предпринимателями, осуществляющими производство продукции, использование сырья, материалов в процессе производства, связанного с водопотреблением и водоотведением, в случае отсутствия отраслевых технологических нормативов водопользования или в целях уточнения объемов водопотребления, водоотведения для конкретного производства.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5" w:rsidRPr="00344435" w:rsidRDefault="00344435" w:rsidP="0034443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lastRenderedPageBreak/>
              <w:t xml:space="preserve">С 26 февраля 2018 г. индивидуальные предприниматели и </w:t>
            </w:r>
            <w:proofErr w:type="spellStart"/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микроорганизации</w:t>
            </w:r>
            <w:proofErr w:type="spellEnd"/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, при осуществлении экономической деятельности, включенной в перечень, утвержденный Декретом </w:t>
            </w: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lastRenderedPageBreak/>
              <w:t>№ 7, вправе не разрабатывать индивидуальные технологические нормативы водопользования, если они осуществляют водопотребление и водоотведение только от систем водоснабжения и канализации населенных пунктов.</w:t>
            </w:r>
          </w:p>
          <w:p w:rsidR="00344435" w:rsidRPr="00344435" w:rsidRDefault="00344435" w:rsidP="0034443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</w:p>
        </w:tc>
      </w:tr>
      <w:tr w:rsidR="00344435" w:rsidRPr="00344435" w:rsidTr="003444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5" w:rsidRPr="00344435" w:rsidRDefault="00344435" w:rsidP="00344435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lastRenderedPageBreak/>
              <w:t xml:space="preserve">абзац третий </w:t>
            </w:r>
          </w:p>
          <w:p w:rsidR="00344435" w:rsidRPr="00344435" w:rsidRDefault="00344435" w:rsidP="00344435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подпункта 5.14 </w:t>
            </w:r>
          </w:p>
          <w:p w:rsidR="00344435" w:rsidRPr="00344435" w:rsidRDefault="00344435" w:rsidP="00344435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пункта 5</w:t>
            </w:r>
          </w:p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индивидуальные предприниматели и </w:t>
            </w:r>
            <w:proofErr w:type="spellStart"/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микроорганизации</w:t>
            </w:r>
            <w:proofErr w:type="spellEnd"/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вправе</w:t>
            </w: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проводить локальный мониторинг окружающей среды, объектами которого являются поверхностные, подземные и сточные воды, а также выбросы загрязняющих веществ в атмосферный воздух</w:t>
            </w:r>
          </w:p>
          <w:p w:rsidR="00344435" w:rsidRPr="00344435" w:rsidRDefault="00344435" w:rsidP="00344435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</w:p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lastRenderedPageBreak/>
              <w:t>В соответствии со статьей 56 Водного кодекса Республики Беларусью</w:t>
            </w: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ридические лица и индивидуальные предприниматели, осуществляющие сброс сточных вод непосредственно в поверхностные водные объекты либо через систему канализации населенных пунктов, обязаны проводить локальный мониторинг, объектом наблюдения которого являются сточные воды и поверхностные воды.</w:t>
            </w:r>
          </w:p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Юридические лица и индивидуальные предприниматели, осуществляющие эксплуатацию объектов, оказывающих вредное воздействие на подземные воды, обязаны проводить локальный мониторинг, объектом наблюдения которого являются подземные воды, в местах расположения </w:t>
            </w: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выявленных или потенциальных источников их загрязнения, в пунктах наблюдений, включающих наблюдательные скважины и (или) колодцы.</w:t>
            </w:r>
          </w:p>
          <w:p w:rsidR="00344435" w:rsidRPr="00344435" w:rsidRDefault="00344435" w:rsidP="0034443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5" w:rsidRPr="00344435" w:rsidRDefault="00344435" w:rsidP="0034443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lastRenderedPageBreak/>
              <w:t xml:space="preserve">С 26 февраля 2018 г. индивидуальные предприниматели и </w:t>
            </w:r>
            <w:proofErr w:type="spellStart"/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микроорганизации</w:t>
            </w:r>
            <w:proofErr w:type="spellEnd"/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, при осуществлении экономической деятельности, включенной в перечень, утвержденный Декретом № 7,  вправе не проводить локальный мониторинг окружающей среды, объектами которого являются поверхностные подземные и сточные воды.</w:t>
            </w:r>
          </w:p>
          <w:p w:rsidR="00344435" w:rsidRPr="00344435" w:rsidRDefault="00344435" w:rsidP="0034443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</w:p>
        </w:tc>
      </w:tr>
      <w:tr w:rsidR="00344435" w:rsidRPr="00344435" w:rsidTr="003444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5" w:rsidRPr="00344435" w:rsidRDefault="00344435" w:rsidP="00344435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lastRenderedPageBreak/>
              <w:t xml:space="preserve">абзац четвертый </w:t>
            </w:r>
          </w:p>
          <w:p w:rsidR="00344435" w:rsidRPr="00344435" w:rsidRDefault="00344435" w:rsidP="00344435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подпункта 5.14 </w:t>
            </w:r>
          </w:p>
          <w:p w:rsidR="00344435" w:rsidRPr="00344435" w:rsidRDefault="00344435" w:rsidP="00344435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пункта 5 </w:t>
            </w:r>
          </w:p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субъекты хозяйствования вправе </w:t>
            </w: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разрабатывать проекты нормативов допустимых выбросов загрязняющих веществ в атмосферный воздух и не получать разрешение на выбросы загрязняющих веществ в атмосферный воздух или комплексное природоохранное разрешение, если согласно акту инвентаризации выбросов загрязняющих веществ в атмосферный воздух суммарные валовые выбросы составляют три тонны и менее в год или валовые выбросы загрязняющих веществ 1-го класса опасности составляют десять килограммов</w:t>
            </w:r>
            <w:proofErr w:type="gramEnd"/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менее в год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Статьей 21 Закона Республики Беларусь «Об охране атмосферного воздуха»  предусмотрено, что юридические лица, индивидуальные предприниматели, осуществляющие хозяйственную и иную деятельность, связанную с выбросами загрязняющих веществ в атмосферный воздух от стационарных источников выбросов обязаны:</w:t>
            </w:r>
          </w:p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разрабатывать проекты нормативов допустимых выбросов загрязняющих веществ в атмосферный воздух;</w:t>
            </w:r>
          </w:p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получать разрешение на выбросы загрязняющих веществ в атмосферный воздух или комплексное природоохранное разрешение.</w:t>
            </w:r>
          </w:p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35" w:rsidRPr="00344435" w:rsidRDefault="00344435" w:rsidP="0034443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proofErr w:type="gramStart"/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С 26 февраля 2018 г. субъекты хозяйствования, осуществляющие экономическую деятельность, включенную в перечень, утвержденный Декретом № 7, освобождаются от обязанности </w:t>
            </w: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разрабатывать проекты нормативов допустимых выбросов загрязняющих веществ в атмосферный воздух и  получать разрешение на выбросы загрязняющих веществ в атмосферный воздух или комплексное природоохранное разрешение, если согласно акту инвентаризации выбросов загрязняющих веществ в атмосферный воздух суммарные валовые выбросы составляют три тонны и</w:t>
            </w:r>
            <w:proofErr w:type="gramEnd"/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менее в год или валовые выбросы загрязняющих веществ 1-го класса опасности составляют десять килограммов и менее в год.</w:t>
            </w:r>
          </w:p>
        </w:tc>
      </w:tr>
      <w:tr w:rsidR="00344435" w:rsidRPr="00344435" w:rsidTr="003444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5" w:rsidRPr="00344435" w:rsidRDefault="00344435" w:rsidP="00344435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lastRenderedPageBreak/>
              <w:t xml:space="preserve">абзац пятый </w:t>
            </w:r>
          </w:p>
          <w:p w:rsidR="00344435" w:rsidRPr="00344435" w:rsidRDefault="00344435" w:rsidP="00344435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подпункта 5.14 </w:t>
            </w:r>
          </w:p>
          <w:p w:rsidR="00344435" w:rsidRPr="00344435" w:rsidRDefault="00344435" w:rsidP="003444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пункта 5  индивидуальные предприниматели и </w:t>
            </w:r>
            <w:proofErr w:type="spellStart"/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микороорганизации</w:t>
            </w:r>
            <w:proofErr w:type="spellEnd"/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вправе </w:t>
            </w:r>
            <w:r w:rsidRPr="003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назначать должностных (уполномоченных) лиц, ответственных за обращение с отходами, не разрабатывать (не утверждать) инструкции по обращению с отходами производства и нормативы их образования, а также не вести учет отходов и не проводить их инвентаризацию.</w:t>
            </w:r>
          </w:p>
          <w:p w:rsidR="00344435" w:rsidRPr="00344435" w:rsidRDefault="00344435" w:rsidP="00344435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5" w:rsidRPr="00344435" w:rsidRDefault="00344435" w:rsidP="0034443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Статьей 17 Закона Республики Беларусь «Об обращении с отходами» определено, что юридические лица и индивидуальные предприниматели, осуществляющие</w:t>
            </w:r>
          </w:p>
          <w:p w:rsidR="00344435" w:rsidRPr="00344435" w:rsidRDefault="00344435" w:rsidP="0034443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обращение с отходами, </w:t>
            </w:r>
            <w:proofErr w:type="gramStart"/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обязаны</w:t>
            </w:r>
            <w:proofErr w:type="gramEnd"/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:</w:t>
            </w:r>
          </w:p>
          <w:p w:rsidR="00344435" w:rsidRPr="00344435" w:rsidRDefault="00344435" w:rsidP="0034443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назначать должностных (уполномоченных) лиц, ответственных за обращение с отходами;</w:t>
            </w:r>
          </w:p>
          <w:p w:rsidR="00344435" w:rsidRPr="00344435" w:rsidRDefault="00344435" w:rsidP="0034443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разрабатывать и утверждать инструкции по обращению с отходами производства, а также обеспечивать их соблюдение;</w:t>
            </w:r>
          </w:p>
          <w:p w:rsidR="00344435" w:rsidRPr="00344435" w:rsidRDefault="00344435" w:rsidP="0034443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вести учет отходов и проводить их инвентаризацию;</w:t>
            </w:r>
          </w:p>
          <w:p w:rsidR="00344435" w:rsidRPr="00344435" w:rsidRDefault="00344435" w:rsidP="0034443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Производители отходов производства обязаны:</w:t>
            </w:r>
          </w:p>
          <w:p w:rsidR="00344435" w:rsidRPr="00344435" w:rsidRDefault="00344435" w:rsidP="0034443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обеспечивать разработку и утверждение нормативов образования отходов производства, а также их соблюдение.</w:t>
            </w:r>
          </w:p>
          <w:p w:rsidR="00344435" w:rsidRPr="00344435" w:rsidRDefault="00344435" w:rsidP="0034443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35" w:rsidRPr="00344435" w:rsidRDefault="00344435" w:rsidP="0034443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С 26 февраля 2018 г. индивидуальные предприниматели и </w:t>
            </w:r>
            <w:proofErr w:type="spellStart"/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микроорганизации</w:t>
            </w:r>
            <w:proofErr w:type="spellEnd"/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, осуществляющие экономическую деятельность, включенную в перечень, утвержденный Декретом № 7, вправе:</w:t>
            </w:r>
          </w:p>
          <w:p w:rsidR="00344435" w:rsidRPr="00344435" w:rsidRDefault="00344435" w:rsidP="0034443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не назначать должностных (уполномоченных) лиц, ответственных за обращение с отходами;</w:t>
            </w:r>
          </w:p>
          <w:p w:rsidR="00344435" w:rsidRPr="00344435" w:rsidRDefault="00344435" w:rsidP="0034443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не разрабатывать (не утверждать) инструкции по обращению с отходами производства;</w:t>
            </w:r>
          </w:p>
          <w:p w:rsidR="00344435" w:rsidRPr="00344435" w:rsidRDefault="00344435" w:rsidP="0034443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не разрабатывать (не утверждать) нормативы образования отходов производства;</w:t>
            </w:r>
          </w:p>
          <w:p w:rsidR="00344435" w:rsidRPr="00344435" w:rsidRDefault="00344435" w:rsidP="0034443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34443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не вести учет отходов и не проводить их инвентаризацию.</w:t>
            </w:r>
          </w:p>
        </w:tc>
      </w:tr>
    </w:tbl>
    <w:p w:rsidR="00344435" w:rsidRPr="00344435" w:rsidRDefault="00344435" w:rsidP="00344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655762" w:rsidRDefault="00655762" w:rsidP="003444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655762" w:rsidSect="00344435">
      <w:pgSz w:w="16838" w:h="11906" w:orient="landscape"/>
      <w:pgMar w:top="1701" w:right="1134" w:bottom="51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B7147"/>
    <w:multiLevelType w:val="hybridMultilevel"/>
    <w:tmpl w:val="1ED2D2B8"/>
    <w:lvl w:ilvl="0" w:tplc="76BEB3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FF4587E"/>
    <w:multiLevelType w:val="hybridMultilevel"/>
    <w:tmpl w:val="92765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F085E8E"/>
    <w:multiLevelType w:val="hybridMultilevel"/>
    <w:tmpl w:val="5D4A7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674"/>
    <w:rsid w:val="00001C6A"/>
    <w:rsid w:val="0002247B"/>
    <w:rsid w:val="000335A3"/>
    <w:rsid w:val="00091129"/>
    <w:rsid w:val="000C6A6D"/>
    <w:rsid w:val="000D6F76"/>
    <w:rsid w:val="000F4DFC"/>
    <w:rsid w:val="00115966"/>
    <w:rsid w:val="00125983"/>
    <w:rsid w:val="00152D97"/>
    <w:rsid w:val="00176D85"/>
    <w:rsid w:val="001A0B50"/>
    <w:rsid w:val="001C5E80"/>
    <w:rsid w:val="001F0C23"/>
    <w:rsid w:val="002173E0"/>
    <w:rsid w:val="002607BC"/>
    <w:rsid w:val="00260ACF"/>
    <w:rsid w:val="002B70C4"/>
    <w:rsid w:val="002B7E51"/>
    <w:rsid w:val="002F61CA"/>
    <w:rsid w:val="002F7F4D"/>
    <w:rsid w:val="00304A05"/>
    <w:rsid w:val="00344435"/>
    <w:rsid w:val="003A2FDF"/>
    <w:rsid w:val="003B6A31"/>
    <w:rsid w:val="003D6A51"/>
    <w:rsid w:val="003E2E43"/>
    <w:rsid w:val="00427FE4"/>
    <w:rsid w:val="00461D99"/>
    <w:rsid w:val="00463431"/>
    <w:rsid w:val="004937EB"/>
    <w:rsid w:val="004A3136"/>
    <w:rsid w:val="00535FCB"/>
    <w:rsid w:val="00561CF7"/>
    <w:rsid w:val="005A1DB5"/>
    <w:rsid w:val="005B0B36"/>
    <w:rsid w:val="006274FF"/>
    <w:rsid w:val="00631BF8"/>
    <w:rsid w:val="006359E9"/>
    <w:rsid w:val="00655762"/>
    <w:rsid w:val="00691969"/>
    <w:rsid w:val="00696C60"/>
    <w:rsid w:val="006A35C9"/>
    <w:rsid w:val="006C59C7"/>
    <w:rsid w:val="006D136B"/>
    <w:rsid w:val="006F6CBC"/>
    <w:rsid w:val="00712BBB"/>
    <w:rsid w:val="00721AD3"/>
    <w:rsid w:val="007659E9"/>
    <w:rsid w:val="00772755"/>
    <w:rsid w:val="007903B4"/>
    <w:rsid w:val="007912B3"/>
    <w:rsid w:val="007B1B5D"/>
    <w:rsid w:val="007E2991"/>
    <w:rsid w:val="007E4D93"/>
    <w:rsid w:val="007E698A"/>
    <w:rsid w:val="0080701A"/>
    <w:rsid w:val="00820F78"/>
    <w:rsid w:val="008A1298"/>
    <w:rsid w:val="008C5261"/>
    <w:rsid w:val="008C7F79"/>
    <w:rsid w:val="009142CB"/>
    <w:rsid w:val="009218F0"/>
    <w:rsid w:val="00942912"/>
    <w:rsid w:val="0094362B"/>
    <w:rsid w:val="00967CF8"/>
    <w:rsid w:val="00970693"/>
    <w:rsid w:val="009A3201"/>
    <w:rsid w:val="009E6DC8"/>
    <w:rsid w:val="00A04EC5"/>
    <w:rsid w:val="00A216CC"/>
    <w:rsid w:val="00A55A9C"/>
    <w:rsid w:val="00A5744E"/>
    <w:rsid w:val="00A6499C"/>
    <w:rsid w:val="00AE0433"/>
    <w:rsid w:val="00AF08B0"/>
    <w:rsid w:val="00B1740B"/>
    <w:rsid w:val="00BA0071"/>
    <w:rsid w:val="00BF3F18"/>
    <w:rsid w:val="00C55483"/>
    <w:rsid w:val="00C9781D"/>
    <w:rsid w:val="00CB619A"/>
    <w:rsid w:val="00D02866"/>
    <w:rsid w:val="00D106D2"/>
    <w:rsid w:val="00D45009"/>
    <w:rsid w:val="00D529CC"/>
    <w:rsid w:val="00D663E0"/>
    <w:rsid w:val="00D87EB5"/>
    <w:rsid w:val="00D95395"/>
    <w:rsid w:val="00DC0828"/>
    <w:rsid w:val="00DE22F3"/>
    <w:rsid w:val="00E00D15"/>
    <w:rsid w:val="00E177D4"/>
    <w:rsid w:val="00E4080C"/>
    <w:rsid w:val="00EC595C"/>
    <w:rsid w:val="00EC6469"/>
    <w:rsid w:val="00EE6553"/>
    <w:rsid w:val="00EF4424"/>
    <w:rsid w:val="00F22BBB"/>
    <w:rsid w:val="00F41B0B"/>
    <w:rsid w:val="00F53A70"/>
    <w:rsid w:val="00F64A6B"/>
    <w:rsid w:val="00F67E54"/>
    <w:rsid w:val="00F84674"/>
    <w:rsid w:val="00FB2C06"/>
    <w:rsid w:val="00FB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36B"/>
    <w:pPr>
      <w:ind w:left="720"/>
      <w:contextualSpacing/>
    </w:pPr>
  </w:style>
  <w:style w:type="table" w:styleId="a4">
    <w:name w:val="Table Grid"/>
    <w:basedOn w:val="a1"/>
    <w:uiPriority w:val="59"/>
    <w:rsid w:val="00967C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1596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15966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36B"/>
    <w:pPr>
      <w:ind w:left="720"/>
      <w:contextualSpacing/>
    </w:pPr>
  </w:style>
  <w:style w:type="table" w:styleId="a4">
    <w:name w:val="Table Grid"/>
    <w:basedOn w:val="a1"/>
    <w:uiPriority w:val="59"/>
    <w:rsid w:val="00967C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1596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15966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belevich\Temp\325410.htm" TargetMode="External"/><Relationship Id="rId13" Type="http://schemas.openxmlformats.org/officeDocument/2006/relationships/hyperlink" Target="file:///C:\Gbinfo_u\belevich\Temp\325410.htm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Gbinfo_u\belevich\Temp\325410.htm" TargetMode="External"/><Relationship Id="rId12" Type="http://schemas.openxmlformats.org/officeDocument/2006/relationships/hyperlink" Target="file:///C:\Gbinfo_u\belevich\Temp\325410.ht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979A7F502B48E3F61B48C781DB855E3815EAABD84CD555C1CE7B783A3868659A48F606E2A88A0A78C67B30E7K8Z6H" TargetMode="External"/><Relationship Id="rId11" Type="http://schemas.openxmlformats.org/officeDocument/2006/relationships/hyperlink" Target="file:///C:\Gbinfo_u\belevich\Temp\325410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Gbinfo_u\belevich\Temp\325410.ht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B13E0EB261C4275110E970E208EC8F25639A8C9A7C11D36EB2799FB959AB1B429F22684750B6B9D417EB9984Q4bCG" TargetMode="External"/><Relationship Id="rId14" Type="http://schemas.openxmlformats.org/officeDocument/2006/relationships/hyperlink" Target="file:///C:\Gbinfo_u\belevich\Temp\32541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12A22-1B62-478E-AC44-2003663D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Колесникович</dc:creator>
  <cp:lastModifiedBy>Veronika.Shilo</cp:lastModifiedBy>
  <cp:revision>9</cp:revision>
  <cp:lastPrinted>2018-03-03T08:23:00Z</cp:lastPrinted>
  <dcterms:created xsi:type="dcterms:W3CDTF">2018-01-19T12:29:00Z</dcterms:created>
  <dcterms:modified xsi:type="dcterms:W3CDTF">2018-03-07T11:57:00Z</dcterms:modified>
</cp:coreProperties>
</file>